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呼卫健规</w:t>
      </w:r>
      <w:r>
        <w:rPr>
          <w:rFonts w:hint="eastAsia" w:eastAsia="仿宋_GB2312" w:cs="Calibri"/>
          <w:sz w:val="32"/>
          <w:szCs w:val="32"/>
          <w:lang w:bidi="ar-SA"/>
        </w:rPr>
        <w:t>〔</w:t>
      </w:r>
      <w:r>
        <w:rPr>
          <w:rFonts w:hint="eastAsia" w:eastAsia="仿宋_GB2312" w:cs="Calibri"/>
          <w:sz w:val="32"/>
          <w:szCs w:val="32"/>
          <w:lang w:val="en-US" w:eastAsia="zh-CN" w:bidi="ar-SA"/>
        </w:rPr>
        <w:t>2026</w:t>
      </w:r>
      <w:r>
        <w:rPr>
          <w:rFonts w:hint="eastAsia" w:eastAsia="仿宋_GB2312" w:cs="Calibri"/>
          <w:sz w:val="32"/>
          <w:szCs w:val="32"/>
          <w:lang w:bidi="ar-SA"/>
        </w:rPr>
        <w:t>〕</w:t>
      </w:r>
      <w:r>
        <w:rPr>
          <w:rFonts w:hint="eastAsia" w:eastAsia="仿宋_GB2312" w:cs="Calibri"/>
          <w:sz w:val="32"/>
          <w:szCs w:val="32"/>
          <w:lang w:val="en-US" w:eastAsia="zh-CN" w:bidi="ar-SA"/>
        </w:rPr>
        <w:t>1号</w:t>
      </w:r>
    </w:p>
    <w:p w14:paraId="016F5EDC">
      <w:pPr>
        <w:spacing w:before="241" w:line="215" w:lineRule="auto"/>
        <w:ind w:firstLine="883" w:firstLineChars="2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038F274D">
      <w:pPr>
        <w:spacing w:before="241" w:line="215" w:lineRule="auto"/>
        <w:ind w:firstLine="883" w:firstLineChars="2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关于印发《</w:t>
      </w:r>
      <w:r>
        <w:rPr>
          <w:rFonts w:hint="eastAsia" w:ascii="宋体" w:hAnsi="宋体" w:eastAsia="宋体" w:cs="宋体"/>
          <w:b/>
          <w:bCs/>
          <w:spacing w:val="-15"/>
          <w:sz w:val="44"/>
          <w:szCs w:val="44"/>
          <w:lang w:eastAsia="zh-CN"/>
        </w:rPr>
        <w:t>呼玛县</w:t>
      </w:r>
      <w:r>
        <w:rPr>
          <w:rFonts w:hint="eastAsia" w:ascii="宋体" w:hAnsi="宋体" w:eastAsia="宋体" w:cs="宋体"/>
          <w:b/>
          <w:bCs/>
          <w:spacing w:val="-15"/>
          <w:sz w:val="44"/>
          <w:szCs w:val="44"/>
        </w:rPr>
        <w:t>进一步加强无偿献血者</w:t>
      </w:r>
    </w:p>
    <w:p w14:paraId="5EE187BE">
      <w:pPr>
        <w:spacing w:before="1" w:line="219" w:lineRule="auto"/>
        <w:ind w:left="15" w:leftChars="7" w:firstLine="640" w:firstLineChars="16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1"/>
          <w:sz w:val="44"/>
          <w:szCs w:val="44"/>
        </w:rPr>
        <w:t>激励政策的实施办法(试行)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》的通知</w:t>
      </w:r>
    </w:p>
    <w:p w14:paraId="5F5B0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5A81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县人民医院、县中医院、长虹社区卫生服务中心：</w:t>
      </w:r>
    </w:p>
    <w:p w14:paraId="34FD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为提升公众参与无偿献血的积极性，构建“政府主导、部门协作、全社会共同参与”的长效工作机制，现将《呼玛县进一步加强无偿献血者激励政策的实施办法(试行)》印发给你们，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请结合实际，认真组织实施。</w:t>
      </w:r>
    </w:p>
    <w:p w14:paraId="6B7433B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153C3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63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呼玛县卫生健康局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77DC591B">
      <w:pPr>
        <w:rPr>
          <w:rFonts w:hint="default"/>
          <w:lang w:val="en-US" w:eastAsia="zh-CN"/>
        </w:rPr>
      </w:pPr>
    </w:p>
    <w:p w14:paraId="3096E939">
      <w:pPr>
        <w:rPr>
          <w:rFonts w:hint="default"/>
          <w:lang w:val="en-US" w:eastAsia="zh-CN"/>
        </w:rPr>
      </w:pPr>
    </w:p>
    <w:p w14:paraId="22061743">
      <w:pPr>
        <w:rPr>
          <w:rFonts w:hint="default"/>
          <w:lang w:val="en-US" w:eastAsia="zh-CN"/>
        </w:rPr>
      </w:pPr>
    </w:p>
    <w:p w14:paraId="0F22C980">
      <w:pPr>
        <w:rPr>
          <w:rFonts w:hint="default"/>
          <w:lang w:val="en-US" w:eastAsia="zh-CN"/>
        </w:rPr>
      </w:pPr>
    </w:p>
    <w:p w14:paraId="089786AC">
      <w:pPr>
        <w:rPr>
          <w:rFonts w:hint="default"/>
          <w:lang w:val="en-US" w:eastAsia="zh-CN"/>
        </w:rPr>
      </w:pPr>
    </w:p>
    <w:p w14:paraId="711C5FCE">
      <w:pPr>
        <w:rPr>
          <w:rFonts w:hint="default"/>
          <w:lang w:val="en-US" w:eastAsia="zh-CN"/>
        </w:rPr>
      </w:pPr>
    </w:p>
    <w:p w14:paraId="0924E44F">
      <w:pPr>
        <w:rPr>
          <w:rFonts w:hint="default"/>
          <w:lang w:val="en-US" w:eastAsia="zh-CN"/>
        </w:rPr>
      </w:pPr>
    </w:p>
    <w:p w14:paraId="1A563C66">
      <w:pPr>
        <w:rPr>
          <w:rFonts w:hint="default"/>
          <w:lang w:val="en-US" w:eastAsia="zh-CN"/>
        </w:rPr>
      </w:pPr>
    </w:p>
    <w:p w14:paraId="7BF153F1">
      <w:pPr>
        <w:rPr>
          <w:rFonts w:hint="default"/>
          <w:lang w:val="en-US" w:eastAsia="zh-CN"/>
        </w:rPr>
      </w:pPr>
    </w:p>
    <w:p w14:paraId="65F74EEF">
      <w:pPr>
        <w:rPr>
          <w:rFonts w:hint="default"/>
          <w:lang w:val="en-US" w:eastAsia="zh-CN"/>
        </w:rPr>
      </w:pPr>
    </w:p>
    <w:p w14:paraId="33E7B017">
      <w:pPr>
        <w:spacing w:before="241" w:line="215" w:lineRule="auto"/>
        <w:ind w:left="15" w:leftChars="7" w:firstLine="1790" w:firstLineChars="457"/>
        <w:jc w:val="both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-15"/>
          <w:sz w:val="42"/>
          <w:szCs w:val="42"/>
          <w:lang w:eastAsia="zh-CN"/>
        </w:rPr>
        <w:t>呼玛县</w:t>
      </w:r>
      <w:r>
        <w:rPr>
          <w:rFonts w:ascii="宋体" w:hAnsi="宋体" w:eastAsia="宋体" w:cs="宋体"/>
          <w:b/>
          <w:bCs/>
          <w:spacing w:val="-15"/>
          <w:sz w:val="42"/>
          <w:szCs w:val="42"/>
        </w:rPr>
        <w:t>进一步加强无偿献血者</w:t>
      </w:r>
    </w:p>
    <w:p w14:paraId="179DF95F">
      <w:pPr>
        <w:spacing w:before="1" w:line="219" w:lineRule="auto"/>
        <w:ind w:left="15" w:leftChars="7" w:firstLine="607" w:firstLineChars="160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1"/>
          <w:sz w:val="42"/>
          <w:szCs w:val="42"/>
        </w:rPr>
        <w:t>激励政策的实施办法(试行)</w:t>
      </w:r>
    </w:p>
    <w:p w14:paraId="298A1B39">
      <w:pPr>
        <w:spacing w:line="276" w:lineRule="auto"/>
        <w:ind w:left="15" w:leftChars="7" w:firstLine="336" w:firstLineChars="160"/>
        <w:rPr>
          <w:rFonts w:ascii="Arial"/>
          <w:sz w:val="21"/>
        </w:rPr>
      </w:pPr>
    </w:p>
    <w:p w14:paraId="39D2A2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为进一步弘扬人道主义精神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保障人民群众生命健康安全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推动社会文明进步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确保我县临床用血稳定与安全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破解无偿献血工作面临的现实难题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提升公众参与无偿献血的积极性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构建“政府主导、部门协作、全社会共同参与”的长效工作机制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根据《中华人民共和国献血法》《黑龙江省献血条例》等法律法规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结合我县实际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制定本办法。</w:t>
      </w:r>
    </w:p>
    <w:p w14:paraId="47B71ED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一、总体要求</w:t>
      </w:r>
    </w:p>
    <w:p w14:paraId="1A4B88A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以《中华人民共和国献血法》《黑龙江省献血条例》及国家和省关于无偿献血激励奖励政策为指导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坚持“以人为本、公益导向、公开透明”的原则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通过落实免费健康体检、献血补贴等激励措施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切实保障献血者合法权益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营造“献血光荣、奉献可敬”的良好社会氛围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充分体现政府对无偿献血者的关怀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推动我县无偿献血事业持续健康发展。</w:t>
      </w:r>
    </w:p>
    <w:p w14:paraId="66AAD97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二、实施对象</w:t>
      </w:r>
    </w:p>
    <w:p w14:paraId="23D566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凡在呼玛县行政区域内合法献血点参与无偿献血的人员（不限户籍）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均可享受本办法规定的优待政策。</w:t>
      </w:r>
    </w:p>
    <w:p w14:paraId="4993DE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三、优待政策内容</w:t>
      </w:r>
    </w:p>
    <w:p w14:paraId="5FD2F9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38" w:leftChars="304" w:right="0" w:firstLine="0" w:firstLineChars="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（一）免费健康体检</w:t>
      </w:r>
    </w:p>
    <w:p w14:paraId="12B405A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无偿献血者本人可凭“无偿献血荣誉卡”和“呼玛县无偿献血健康服务卡”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于2026年12月31日前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长虹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社区卫生服务中心享受一次免费健康体检。体检项目任选以下一项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每卡限用一次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仅限现金支付：</w:t>
      </w:r>
    </w:p>
    <w:p w14:paraId="106E1CB9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骨密度及心电图检测；</w:t>
      </w:r>
    </w:p>
    <w:p w14:paraId="17B8CEC4">
      <w:pPr>
        <w:pStyle w:val="3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糖化血红蛋白检测。</w:t>
      </w:r>
    </w:p>
    <w:p w14:paraId="0AA38CA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38" w:leftChars="304" w:right="0" w:firstLine="0" w:firstLineChars="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（二）中医医院诊疗项目优惠</w:t>
      </w:r>
    </w:p>
    <w:p w14:paraId="36BA3AB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无偿献血者本人可凭“无偿献血荣誉卡”和“呼玛县无偿献血健康服务卡”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于2026年12月31日前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在呼玛县中医医院享受一次指定诊疗项目的七折优惠。优惠项目包括超短波、超声波、微波、冲击波、中频、红外线治疗等（每次限选一项）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每卡限用一次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仅限现金支付。</w:t>
      </w:r>
    </w:p>
    <w:p w14:paraId="4680DCC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319" w:leftChars="152" w:right="0" w:firstLine="321" w:firstLineChars="10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县人民医院诊疗项目优惠</w:t>
      </w:r>
    </w:p>
    <w:p w14:paraId="7DFB9B7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无偿献血者本人可凭“无偿献血荣誉卡”和“呼玛县无偿献血健康服务卡”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于2026年12月31日前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在呼玛县人民医院享受一次指定诊疗项目的七折优惠。优惠项目包括大生化检测、脉冲磁场治疗仪治疗（每次限选一项）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每卡限用一次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仅限现金支付。</w:t>
      </w:r>
    </w:p>
    <w:p w14:paraId="3DD82A8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319" w:leftChars="152" w:right="0" w:firstLine="321" w:firstLineChars="1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献血补贴</w:t>
      </w:r>
    </w:p>
    <w:p w14:paraId="73B9949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根据《中华人民共和国献血法》第六条关于“发给无偿献血证书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有关单位可以给予适当补贴”的规定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结合我县实际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对献血者给予适当补贴。补贴标准为每捐献100毫升血液补贴100元（按献血量计算）。</w:t>
      </w:r>
    </w:p>
    <w:p w14:paraId="5F38DC47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四、补贴申报程序</w:t>
      </w:r>
    </w:p>
    <w:p w14:paraId="3E059E35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3" w:firstLineChars="20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（一）登记办理</w:t>
      </w:r>
    </w:p>
    <w:p w14:paraId="5781E6D7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献血者在完成献血后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需携带本人身份证及银行卡（建议优先使用建设银行）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前往县卫生健康局三楼红十字会进行登记。</w:t>
      </w:r>
    </w:p>
    <w:p w14:paraId="4CFF1C9A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319" w:leftChars="152" w:right="0" w:firstLine="321" w:firstLineChars="10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资格审核</w:t>
      </w:r>
    </w:p>
    <w:p w14:paraId="0D0C3A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县卫生健康局对献血者身份信息、献血量、银行卡信息等进行审核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审核通过后纳入补贴发放范围。</w:t>
      </w:r>
    </w:p>
    <w:p w14:paraId="42B59919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319" w:leftChars="152" w:right="0" w:firstLine="321" w:firstLineChars="1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补贴发放</w:t>
      </w:r>
    </w:p>
    <w:p w14:paraId="738898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县卫生健康局按批次统一办理补贴发放手续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补贴资金将在登记完成后30个工作日内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发放至献血者登记的银行账户。</w:t>
      </w:r>
    </w:p>
    <w:p w14:paraId="747282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五、资金保障</w:t>
      </w:r>
    </w:p>
    <w:p w14:paraId="13EC0C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县政府将献血者补贴、荣誉卡制作、印刷费及表彰等相关费用纳入年度财政预算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确保资金足额到位、专款专用。</w:t>
      </w:r>
    </w:p>
    <w:p w14:paraId="2C9A4EE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六、保障措施</w:t>
      </w:r>
    </w:p>
    <w:p w14:paraId="5D86C43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38" w:leftChars="304" w:right="0" w:firstLine="0" w:firstLineChars="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（一）提高认识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落实政策</w:t>
      </w:r>
    </w:p>
    <w:p w14:paraId="354EBB8A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县人民医院、县中医医院、长虹社区卫生服务中心要切实做好优待政策的落实工作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明确专人负责健康体检和诊疗优惠服务对接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确保献血者持卡即享待遇。各单位应定期向县卫生健康局报送政策执行情况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及时整改问题。同时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通过社区公告、微信公众号、呼玛融媒等渠道加强宣传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提升献血者知晓率和获得感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营造尊重和关爱献血者的社会氛围。</w:t>
      </w:r>
    </w:p>
    <w:p w14:paraId="2C46A7C3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38" w:leftChars="304" w:right="0" w:firstLine="0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加强培训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提升服务</w:t>
      </w:r>
    </w:p>
    <w:p w14:paraId="7EB7883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县卫生健康局定期组织工作人员开展业务培训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确保熟练掌握登记、审核、发放等流程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提高服务效率和质量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保障补贴发放规范有序。</w:t>
      </w:r>
    </w:p>
    <w:p w14:paraId="07F47CEC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38" w:leftChars="304" w:right="0" w:firstLine="0" w:firstLineChars="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加强宣传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营造氛围</w:t>
      </w:r>
    </w:p>
    <w:p w14:paraId="7CF1B2B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通过线上线下多种渠道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广泛宣传无偿献血的公益意义和补贴政策内容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提升政策知晓度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引导更多公众参与无偿献血。</w:t>
      </w:r>
    </w:p>
    <w:p w14:paraId="45177C26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38" w:leftChars="304" w:right="0" w:firstLine="0" w:firstLineChars="0"/>
        <w:textAlignment w:val="baseline"/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加强监督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保障权益</w:t>
      </w:r>
    </w:p>
    <w:p w14:paraId="7B6026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县卫生健康局定期对补贴资金使用和政策执行情况进行监督检查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杜绝虚报冒领、截留挪用等行为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确保资金安全和政策公平公正落实。</w:t>
      </w:r>
    </w:p>
    <w:p w14:paraId="6413A5DA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七、附则</w:t>
      </w:r>
    </w:p>
    <w:p w14:paraId="503781D9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（一）本办法自印发之日起实施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试行期为一年。试行期满后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如无与上级政策冲突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的情况，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继续执行；如有冲突或需调整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将根据国家和省级政策及试行情况动态调整或重新发布。</w:t>
      </w:r>
    </w:p>
    <w:p w14:paraId="07F4F5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（二）本办法由呼玛县卫生健康局负责解释。</w:t>
      </w:r>
    </w:p>
    <w:p w14:paraId="635229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-729" w:rightChars="-347" w:firstLine="640" w:firstLineChars="200"/>
        <w:jc w:val="left"/>
        <w:textAlignment w:val="baseline"/>
        <w:rPr>
          <w:rFonts w:ascii="Arial"/>
          <w:sz w:val="32"/>
          <w:szCs w:val="32"/>
        </w:rPr>
      </w:pPr>
    </w:p>
    <w:p w14:paraId="5D32B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baseline"/>
        <w:rPr>
          <w:rFonts w:ascii="Arial"/>
          <w:sz w:val="32"/>
          <w:szCs w:val="32"/>
        </w:rPr>
      </w:pPr>
    </w:p>
    <w:p w14:paraId="40E774A4">
      <w:pPr>
        <w:rPr>
          <w:rFonts w:hint="default"/>
          <w:lang w:val="en-US" w:eastAsia="zh-CN"/>
        </w:rPr>
      </w:pPr>
    </w:p>
    <w:p w14:paraId="382D8AC7">
      <w:pPr>
        <w:rPr>
          <w:rFonts w:hint="default"/>
          <w:lang w:val="en-US" w:eastAsia="zh-CN"/>
        </w:rPr>
      </w:pPr>
    </w:p>
    <w:p w14:paraId="1B6B471E">
      <w:pPr>
        <w:rPr>
          <w:rFonts w:hint="default"/>
          <w:lang w:val="en-US" w:eastAsia="zh-CN"/>
        </w:rPr>
      </w:pPr>
    </w:p>
    <w:p w14:paraId="60B0D847">
      <w:pPr>
        <w:rPr>
          <w:rFonts w:hint="default"/>
          <w:lang w:val="en-US" w:eastAsia="zh-CN"/>
        </w:rPr>
      </w:pPr>
    </w:p>
    <w:p w14:paraId="2D14AF43">
      <w:pPr>
        <w:rPr>
          <w:rFonts w:hint="default"/>
          <w:lang w:val="en-US" w:eastAsia="zh-CN"/>
        </w:rPr>
      </w:pPr>
      <w:bookmarkStart w:id="0" w:name="_GoBack"/>
      <w:bookmarkEnd w:id="0"/>
    </w:p>
    <w:p w14:paraId="20C5E711">
      <w:pPr>
        <w:rPr>
          <w:rFonts w:hint="default"/>
          <w:lang w:val="en-US" w:eastAsia="zh-CN"/>
        </w:rPr>
      </w:pPr>
    </w:p>
    <w:p w14:paraId="39DF5B26">
      <w:pPr>
        <w:rPr>
          <w:rFonts w:hint="default"/>
          <w:lang w:val="en-US" w:eastAsia="zh-CN"/>
        </w:rPr>
      </w:pPr>
    </w:p>
    <w:p w14:paraId="001FBFEE">
      <w:pPr>
        <w:rPr>
          <w:rFonts w:hint="default"/>
          <w:lang w:val="en-US" w:eastAsia="zh-CN"/>
        </w:rPr>
      </w:pPr>
    </w:p>
    <w:p w14:paraId="22F702AC">
      <w:pPr>
        <w:rPr>
          <w:rFonts w:hint="default"/>
          <w:lang w:val="en-US" w:eastAsia="zh-CN"/>
        </w:rPr>
      </w:pPr>
    </w:p>
    <w:p w14:paraId="13AE8DAB">
      <w:pPr>
        <w:rPr>
          <w:rFonts w:hint="default"/>
          <w:lang w:val="en-US" w:eastAsia="zh-CN"/>
        </w:rPr>
      </w:pPr>
    </w:p>
    <w:p w14:paraId="200B643F">
      <w:pPr>
        <w:rPr>
          <w:rFonts w:hint="default"/>
          <w:lang w:val="en-US" w:eastAsia="zh-CN"/>
        </w:rPr>
      </w:pPr>
    </w:p>
    <w:p w14:paraId="1308B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eastAsia="宋体"/>
          <w:spacing w:val="15"/>
          <w:lang w:eastAsia="zh-CN"/>
        </w:rPr>
      </w:pPr>
    </w:p>
    <w:p w14:paraId="4ED12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eastAsia="宋体"/>
          <w:spacing w:val="15"/>
          <w:lang w:eastAsia="zh-CN"/>
        </w:rPr>
      </w:pPr>
    </w:p>
    <w:p w14:paraId="4C481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71C97"/>
    <w:multiLevelType w:val="singleLevel"/>
    <w:tmpl w:val="D1B71C97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</w:rPr>
    </w:lvl>
  </w:abstractNum>
  <w:abstractNum w:abstractNumId="1">
    <w:nsid w:val="D6445F70"/>
    <w:multiLevelType w:val="singleLevel"/>
    <w:tmpl w:val="D6445F70"/>
    <w:lvl w:ilvl="0" w:tentative="0">
      <w:start w:val="3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</w:rPr>
    </w:lvl>
  </w:abstractNum>
  <w:abstractNum w:abstractNumId="2">
    <w:nsid w:val="5DBED835"/>
    <w:multiLevelType w:val="singleLevel"/>
    <w:tmpl w:val="5DBED835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5AAF"/>
    <w:rsid w:val="61251B48"/>
    <w:rsid w:val="7C84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1779</Words>
  <Characters>1811</Characters>
  <Lines>0</Lines>
  <Paragraphs>0</Paragraphs>
  <TotalTime>1</TotalTime>
  <ScaleCrop>false</ScaleCrop>
  <LinksUpToDate>false</LinksUpToDate>
  <CharactersWithSpaces>1842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2026-05-26T08:45:00Z</dcterms:created>
  <dc:creator>DELL</dc:creator>
  <cp:lastModifiedBy>徐少帅</cp:lastModifiedBy>
  <dcterms:modified xsi:type="dcterms:W3CDTF">2026-05-26T08:50:24Z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eyJoZGlkIjoiYTIxM2RjMjlhZGE1YTRjMGZkNzNhNzY1YzRjNzlhNDgiLCJ1c2VySWQiOiIxNzEwOTM0NTE4In0=</vt:lpwstr>
  </property>
  <property fmtid="{D5CDD505-2E9C-101B-9397-08002B2CF9AE}" pid="4" name="ICV">
    <vt:lpwstr>E10ABDAE71A14285A4D273C188F0D8C1_12</vt:lpwstr>
  </property>
</Properties>
</file>