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04CFC3">
      <w:pPr>
        <w:pStyle w:val="2"/>
        <w:spacing w:before="94" w:line="222" w:lineRule="auto"/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附件2：</w:t>
      </w:r>
      <w:r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呼玛县无偿献血健康服务卡</w:t>
      </w:r>
    </w:p>
    <w:p w14:paraId="5DA29AFC">
      <w:pPr>
        <w:pStyle w:val="2"/>
        <w:spacing w:before="94" w:line="222" w:lineRule="auto"/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5F2FFF37">
      <w:pPr>
        <w:pStyle w:val="2"/>
        <w:spacing w:before="94" w:line="222" w:lineRule="auto"/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2D4E854A">
      <w:pPr>
        <w:pStyle w:val="2"/>
        <w:spacing w:before="94" w:line="222" w:lineRule="auto"/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71320C65">
      <w:pPr>
        <w:pStyle w:val="2"/>
        <w:spacing w:before="94" w:line="222" w:lineRule="auto"/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6B4624B7">
      <w:pPr>
        <w:rPr>
          <w:rFonts w:hint="default"/>
          <w:lang w:val="en-US" w:eastAsia="zh-CN"/>
        </w:rPr>
      </w:pPr>
      <w:bookmarkStart w:id="0" w:name="_GoBack"/>
      <w:r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91455" cy="3527425"/>
            <wp:effectExtent l="0" t="0" r="4445" b="15875"/>
            <wp:docPr id="13" name="图片 13" descr="0ac4accc5d0f471fcfa0a604dbfceb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ac4accc5d0f471fcfa0a604dbfceb5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10D73781">
      <w:pPr>
        <w:rPr>
          <w:rFonts w:hint="default"/>
          <w:lang w:val="en-US" w:eastAsia="zh-CN"/>
        </w:rPr>
      </w:pPr>
    </w:p>
    <w:p w14:paraId="5298A10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C206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29"/>
      <w:szCs w:val="29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2026-05-26T07:37:38Z</dcterms:created>
  <dc:creator>DELL</dc:creator>
  <cp:lastModifiedBy>徐少帅</cp:lastModifiedBy>
  <dcterms:modified xsi:type="dcterms:W3CDTF">2026-05-26T07:38:16Z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eyJoZGlkIjoiYTIxM2RjMjlhZGE1YTRjMGZkNzNhNzY1YzRjNzlhNDgiLCJ1c2VySWQiOiIxNzEwOTM0NTE4In0=</vt:lpwstr>
  </property>
  <property fmtid="{D5CDD505-2E9C-101B-9397-08002B2CF9AE}" pid="4" name="ICV">
    <vt:lpwstr>B28665B083E54A58B091F7E41A5A9E95_12</vt:lpwstr>
  </property>
</Properties>
</file>